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04"/>
        <w:gridCol w:w="3960"/>
        <w:gridCol w:w="2529"/>
      </w:tblGrid>
      <w:tr w:rsidR="000120B1" w:rsidRPr="000120B1" w14:paraId="57C94CE2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AC3D5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14:50-15:00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78FD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Välkomnande ord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6975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 Själander</w:t>
            </w:r>
          </w:p>
        </w:tc>
      </w:tr>
      <w:tr w:rsidR="000120B1" w:rsidRPr="000120B1" w14:paraId="678C3980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7573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A9BFF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F6180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00D9FF6E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6C0B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BDE76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color w:val="FFFFFF"/>
                <w:kern w:val="0"/>
                <w:lang w:val="sv-SE" w:eastAsia="en-SE"/>
                <w14:ligatures w14:val="none"/>
              </w:rPr>
              <w:t>Patienten med fel dos DOAK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20E4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> </w:t>
            </w:r>
          </w:p>
        </w:tc>
      </w:tr>
      <w:tr w:rsidR="000120B1" w:rsidRPr="000120B1" w14:paraId="0464C04D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8BF5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15:00-15:15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0E55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 xml:space="preserve"> - För hög eller för låg dos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B082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 xml:space="preserve">Johan Elf </w:t>
            </w:r>
          </w:p>
        </w:tc>
      </w:tr>
      <w:tr w:rsidR="000120B1" w:rsidRPr="000120B1" w14:paraId="5CBABDE3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1EE5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15:15-15:30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0509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 xml:space="preserve"> - Patienten som inte tar ordinerad dos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FE54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Eva-Lotta Glader</w:t>
            </w:r>
          </w:p>
        </w:tc>
      </w:tr>
      <w:tr w:rsidR="000120B1" w:rsidRPr="000120B1" w14:paraId="7D62195F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38E0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15:30-15:45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D415F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Diskussion och frågor</w:t>
            </w:r>
          </w:p>
        </w:tc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1994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Anders, Johan, Eva-Lotta</w:t>
            </w:r>
          </w:p>
        </w:tc>
      </w:tr>
      <w:tr w:rsidR="000120B1" w:rsidRPr="000120B1" w14:paraId="1CB06A2B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456E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15:45-15:55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6023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Aktiv paus med quiz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05B0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316BF61D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5B290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15:55-16:00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007F8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Genomgång av svar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E7DC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 Själander</w:t>
            </w:r>
          </w:p>
        </w:tc>
      </w:tr>
      <w:tr w:rsidR="000120B1" w:rsidRPr="000120B1" w14:paraId="2335F2B2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D809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9FFD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8815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48BB6EB5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C4A4A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AD87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  <w:t>Patienten med hög blödningsrisk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02AE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7212B847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300D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16:00-16:15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38E2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 xml:space="preserve"> - Hur värderar vi blödningsrisk bäst?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1061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Ziad Hijazi</w:t>
            </w:r>
          </w:p>
        </w:tc>
      </w:tr>
      <w:tr w:rsidR="000120B1" w:rsidRPr="000120B1" w14:paraId="1736AAA7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4709B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16:15-16:30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0CB0B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 xml:space="preserve"> - När vågar vi sluta med DOAK? </w:t>
            </w:r>
          </w:p>
        </w:tc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A2B9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Katarina Glise-Sandblad</w:t>
            </w:r>
          </w:p>
        </w:tc>
      </w:tr>
      <w:tr w:rsidR="000120B1" w:rsidRPr="000120B1" w14:paraId="23146E5F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D931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16:30-16:45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0018B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Diskussion och frågor</w:t>
            </w:r>
          </w:p>
        </w:tc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7E978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Anders, Ziad, Katarina</w:t>
            </w:r>
          </w:p>
        </w:tc>
      </w:tr>
      <w:tr w:rsidR="000120B1" w:rsidRPr="000120B1" w14:paraId="3CC3A0D8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B093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16:45-16:55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CEFC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Aktiv paus med quiz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8522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40259805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E44A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16:55-17:00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D824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Genomgång av svar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AD68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 Själander</w:t>
            </w:r>
          </w:p>
        </w:tc>
      </w:tr>
      <w:tr w:rsidR="000120B1" w:rsidRPr="000120B1" w14:paraId="6B82D31B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5C58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740A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82F7F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4B9F75CB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9A6F3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680BB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b/>
                <w:bCs/>
                <w:color w:val="FFFFFF"/>
                <w:kern w:val="0"/>
                <w:lang w:val="en-US" w:eastAsia="en-SE"/>
                <w14:ligatures w14:val="none"/>
              </w:rPr>
              <w:t>Patienten med stroke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5789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color w:val="FFFFFF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b/>
                <w:bCs/>
                <w:color w:val="FFFFFF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6D278957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6D725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17:00-17:15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87D95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 xml:space="preserve"> -Kardiell embolikälla eller ej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6A07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Tord Juhlin</w:t>
            </w:r>
          </w:p>
        </w:tc>
      </w:tr>
      <w:tr w:rsidR="000120B1" w:rsidRPr="000120B1" w14:paraId="537F09B7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CB5B6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17:15-17:30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3B83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sv-SE" w:eastAsia="en-SE"/>
                <w14:ligatures w14:val="none"/>
              </w:rPr>
              <w:t xml:space="preserve"> - Vad ingår i en god sekundärprofylax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E2F07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Annika Lundström</w:t>
            </w:r>
          </w:p>
        </w:tc>
      </w:tr>
      <w:tr w:rsidR="000120B1" w:rsidRPr="000120B1" w14:paraId="138BBC26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49A14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17:30-17:45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E0F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Diskussion och frågor</w:t>
            </w:r>
          </w:p>
        </w:tc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EF6B8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Anders, Tord, Annika</w:t>
            </w:r>
          </w:p>
        </w:tc>
      </w:tr>
      <w:tr w:rsidR="000120B1" w:rsidRPr="000120B1" w14:paraId="6380DAED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DC655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17:45-17:55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EA47C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Aktiv paus med quiz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921C2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 </w:t>
            </w:r>
          </w:p>
        </w:tc>
      </w:tr>
      <w:tr w:rsidR="000120B1" w:rsidRPr="000120B1" w14:paraId="2C70D9FB" w14:textId="77777777" w:rsidTr="000120B1"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BB2ED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17:55-18:00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C1F78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Genomgång av svar</w:t>
            </w:r>
          </w:p>
        </w:tc>
        <w:tc>
          <w:tcPr>
            <w:tcW w:w="24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FEB41" w14:textId="77777777" w:rsidR="000120B1" w:rsidRPr="000120B1" w:rsidRDefault="000120B1" w:rsidP="000120B1">
            <w:pPr>
              <w:spacing w:line="240" w:lineRule="auto"/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</w:pPr>
            <w:r w:rsidRPr="000120B1">
              <w:rPr>
                <w:rFonts w:ascii="Calibri" w:hAnsi="Calibri" w:cs="Calibri"/>
                <w:kern w:val="0"/>
                <w:lang w:val="en-US" w:eastAsia="en-SE"/>
                <w14:ligatures w14:val="none"/>
              </w:rPr>
              <w:t>Anders Själander</w:t>
            </w:r>
          </w:p>
        </w:tc>
      </w:tr>
    </w:tbl>
    <w:p w14:paraId="6F55ADED" w14:textId="77777777" w:rsidR="00035A34" w:rsidRPr="00792B71" w:rsidRDefault="00035A34" w:rsidP="00DD5A04">
      <w:pPr>
        <w:spacing w:after="160" w:line="259" w:lineRule="auto"/>
      </w:pPr>
    </w:p>
    <w:sectPr w:rsidR="00035A34" w:rsidRPr="00792B71" w:rsidSect="0001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00" w:right="1106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C28C" w14:textId="77777777" w:rsidR="000120B1" w:rsidRDefault="000120B1" w:rsidP="00035A34">
      <w:pPr>
        <w:spacing w:line="240" w:lineRule="auto"/>
      </w:pPr>
      <w:r>
        <w:separator/>
      </w:r>
    </w:p>
  </w:endnote>
  <w:endnote w:type="continuationSeparator" w:id="0">
    <w:p w14:paraId="5FB719BC" w14:textId="77777777" w:rsidR="000120B1" w:rsidRDefault="000120B1" w:rsidP="0003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149" w14:textId="77777777" w:rsidR="00DD5A04" w:rsidRDefault="00B357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54CC01" wp14:editId="552316BB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22CFA" w14:textId="77777777" w:rsidR="00B3573D" w:rsidRPr="00B3573D" w:rsidRDefault="00B3573D" w:rsidP="00B3573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B3573D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4C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1C22CFA" w14:textId="77777777" w:rsidR="00B3573D" w:rsidRPr="00B3573D" w:rsidRDefault="00B3573D" w:rsidP="00B3573D">
                    <w:pPr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B3573D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F862" w14:textId="77777777" w:rsidR="00035A34" w:rsidRDefault="00B357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2BF201" wp14:editId="36EFE3A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D3A49" w14:textId="77777777" w:rsidR="00B3573D" w:rsidRPr="00B3573D" w:rsidRDefault="00B3573D" w:rsidP="00B3573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B3573D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BF2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320D3A49" w14:textId="77777777" w:rsidR="00B3573D" w:rsidRPr="00B3573D" w:rsidRDefault="00B3573D" w:rsidP="00B3573D">
                    <w:pPr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B3573D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943" w14:textId="77777777" w:rsidR="00DD5A04" w:rsidRDefault="00B357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FE89D1" wp14:editId="5EF9D736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0B6DD" w14:textId="77777777" w:rsidR="00B3573D" w:rsidRPr="00B3573D" w:rsidRDefault="00B3573D" w:rsidP="00B3573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B3573D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E89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5090B6DD" w14:textId="77777777" w:rsidR="00B3573D" w:rsidRPr="00B3573D" w:rsidRDefault="00B3573D" w:rsidP="00B3573D">
                    <w:pPr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B3573D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78A7" w14:textId="77777777" w:rsidR="000120B1" w:rsidRDefault="000120B1" w:rsidP="00035A34">
      <w:pPr>
        <w:spacing w:line="240" w:lineRule="auto"/>
      </w:pPr>
      <w:r>
        <w:separator/>
      </w:r>
    </w:p>
  </w:footnote>
  <w:footnote w:type="continuationSeparator" w:id="0">
    <w:p w14:paraId="1C836894" w14:textId="77777777" w:rsidR="000120B1" w:rsidRDefault="000120B1" w:rsidP="00035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6C70" w14:textId="77777777" w:rsidR="00DD5A04" w:rsidRDefault="00DD5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8B2D" w14:textId="77777777" w:rsidR="00DD5A04" w:rsidRDefault="00DD5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95E5" w14:textId="77777777" w:rsidR="00DD5A04" w:rsidRDefault="00DD5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erLegalEntityDelimiter" w:val="\n"/>
  </w:docVars>
  <w:rsids>
    <w:rsidRoot w:val="000120B1"/>
    <w:rsid w:val="000120B1"/>
    <w:rsid w:val="00035A34"/>
    <w:rsid w:val="001C3AC7"/>
    <w:rsid w:val="001F1034"/>
    <w:rsid w:val="00250F17"/>
    <w:rsid w:val="002648F8"/>
    <w:rsid w:val="0028063F"/>
    <w:rsid w:val="00295DA5"/>
    <w:rsid w:val="002E796A"/>
    <w:rsid w:val="0030562B"/>
    <w:rsid w:val="00385CF6"/>
    <w:rsid w:val="004C45AC"/>
    <w:rsid w:val="0053536C"/>
    <w:rsid w:val="00541546"/>
    <w:rsid w:val="005B4A1C"/>
    <w:rsid w:val="006D2395"/>
    <w:rsid w:val="00792B71"/>
    <w:rsid w:val="0086613A"/>
    <w:rsid w:val="008B0CCA"/>
    <w:rsid w:val="008C391C"/>
    <w:rsid w:val="008E7103"/>
    <w:rsid w:val="00A32C03"/>
    <w:rsid w:val="00A8654B"/>
    <w:rsid w:val="00A96DDC"/>
    <w:rsid w:val="00B3573D"/>
    <w:rsid w:val="00B84750"/>
    <w:rsid w:val="00C117D2"/>
    <w:rsid w:val="00C14FD6"/>
    <w:rsid w:val="00C73C2B"/>
    <w:rsid w:val="00CC0708"/>
    <w:rsid w:val="00DD5A04"/>
    <w:rsid w:val="00E16EED"/>
    <w:rsid w:val="00E218B3"/>
    <w:rsid w:val="00E462B5"/>
    <w:rsid w:val="00EB6A52"/>
    <w:rsid w:val="00F04661"/>
    <w:rsid w:val="00F10356"/>
    <w:rsid w:val="00F17B80"/>
    <w:rsid w:val="00F66CC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D93181"/>
  <w15:chartTrackingRefBased/>
  <w15:docId w15:val="{8BA99645-5B27-4EAC-AC3A-B288EB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34"/>
    <w:pPr>
      <w:spacing w:after="0" w:line="300" w:lineRule="exact"/>
    </w:pPr>
    <w:rPr>
      <w:rFonts w:ascii="Arial" w:hAnsi="Arial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0B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0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0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0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0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0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0B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zeichnis">
    <w:name w:val="Verzeichnis"/>
    <w:basedOn w:val="TableofFigures"/>
    <w:link w:val="VerzeichnisChar"/>
    <w:autoRedefine/>
    <w:qFormat/>
    <w:rsid w:val="00E16EED"/>
    <w:pPr>
      <w:framePr w:wrap="notBeside" w:hAnchor="text"/>
      <w:ind w:right="1133"/>
    </w:pPr>
    <w:rPr>
      <w:b w:val="0"/>
    </w:rPr>
  </w:style>
  <w:style w:type="character" w:customStyle="1" w:styleId="VerzeichnisChar">
    <w:name w:val="Verzeichnis Char"/>
    <w:basedOn w:val="DefaultParagraphFont"/>
    <w:link w:val="Verzeichnis"/>
    <w:rsid w:val="00E16EED"/>
    <w:rPr>
      <w:rFonts w:ascii="Arial" w:hAnsi="Arial"/>
      <w:b/>
      <w:color w:val="000000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96A"/>
    <w:pPr>
      <w:tabs>
        <w:tab w:val="right" w:leader="dot" w:pos="9639"/>
      </w:tabs>
      <w:spacing w:before="80" w:line="360" w:lineRule="exact"/>
      <w:ind w:left="1406" w:right="2268" w:hanging="1406"/>
    </w:pPr>
    <w:rPr>
      <w:rFonts w:eastAsiaTheme="minorHAnsi" w:cstheme="minorBidi"/>
      <w:b/>
      <w:color w:val="000000"/>
      <w:lang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96A"/>
    <w:rPr>
      <w:rFonts w:ascii="Arial" w:hAnsi="Arial"/>
      <w:b/>
      <w:color w:val="000000"/>
    </w:rPr>
  </w:style>
  <w:style w:type="paragraph" w:customStyle="1" w:styleId="StandardohneAbstand">
    <w:name w:val="Standard ohne Abstand"/>
    <w:basedOn w:val="Normal"/>
    <w:rsid w:val="00035A34"/>
  </w:style>
  <w:style w:type="table" w:styleId="TableGrid">
    <w:name w:val="Table Grid"/>
    <w:basedOn w:val="TableNormal"/>
    <w:rsid w:val="00035A34"/>
    <w:pPr>
      <w:spacing w:after="0" w:line="240" w:lineRule="auto"/>
    </w:pPr>
    <w:rPr>
      <w:rFonts w:ascii="CG Times (W1)" w:hAnsi="CG Times (W1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A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34"/>
    <w:rPr>
      <w:rFonts w:ascii="Arial" w:eastAsia="Times New Roman" w:hAnsi="Arial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35A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34"/>
    <w:rPr>
      <w:rFonts w:ascii="Arial" w:eastAsia="Times New Roman" w:hAnsi="Arial" w:cs="Times New Roman"/>
      <w:lang w:eastAsia="de-DE"/>
    </w:rPr>
  </w:style>
  <w:style w:type="table" w:customStyle="1" w:styleId="TableGrid1">
    <w:name w:val="Table Grid1"/>
    <w:basedOn w:val="TableNormal"/>
    <w:next w:val="TableGrid"/>
    <w:rsid w:val="00A32C03"/>
    <w:pPr>
      <w:spacing w:after="0" w:line="240" w:lineRule="auto"/>
    </w:pPr>
    <w:rPr>
      <w:rFonts w:ascii="CG Times (W1)" w:hAnsi="CG Times (W1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Data">
    <w:name w:val="Profile Data"/>
    <w:basedOn w:val="Normal"/>
    <w:link w:val="ProfileDataChar"/>
    <w:qFormat/>
    <w:rsid w:val="00A96DDC"/>
    <w:pPr>
      <w:framePr w:hSpace="142" w:wrap="around" w:vAnchor="page" w:hAnchor="page" w:x="6238" w:y="6193"/>
      <w:spacing w:line="200" w:lineRule="exact"/>
    </w:pPr>
    <w:rPr>
      <w:rFonts w:cs="Arial"/>
      <w:color w:val="000000"/>
      <w:sz w:val="16"/>
      <w:szCs w:val="16"/>
      <w:lang w:val="en-GB"/>
    </w:rPr>
  </w:style>
  <w:style w:type="character" w:customStyle="1" w:styleId="ProfileDataChar">
    <w:name w:val="Profile Data Char"/>
    <w:basedOn w:val="DefaultParagraphFont"/>
    <w:link w:val="ProfileData"/>
    <w:rsid w:val="00A96DDC"/>
    <w:rPr>
      <w:rFonts w:ascii="Arial" w:eastAsia="Times New Roman" w:hAnsi="Arial" w:cs="Arial"/>
      <w:color w:val="000000"/>
      <w:sz w:val="16"/>
      <w:szCs w:val="16"/>
      <w:lang w:val="en-GB" w:eastAsia="de-DE"/>
    </w:rPr>
  </w:style>
  <w:style w:type="paragraph" w:customStyle="1" w:styleId="Footer1">
    <w:name w:val="Footer1"/>
    <w:basedOn w:val="Normal"/>
    <w:link w:val="Footer1Char"/>
    <w:qFormat/>
    <w:rsid w:val="00A96DDC"/>
    <w:pPr>
      <w:framePr w:hSpace="144" w:wrap="around" w:vAnchor="page" w:hAnchor="page" w:x="9289" w:y="6553"/>
      <w:spacing w:line="200" w:lineRule="exact"/>
    </w:pPr>
    <w:rPr>
      <w:rFonts w:cs="Arial"/>
      <w:color w:val="000000"/>
      <w:sz w:val="16"/>
      <w:szCs w:val="14"/>
      <w:lang w:val="en-GB"/>
    </w:rPr>
  </w:style>
  <w:style w:type="character" w:customStyle="1" w:styleId="Footer1Char">
    <w:name w:val="Footer1 Char"/>
    <w:basedOn w:val="DefaultParagraphFont"/>
    <w:link w:val="Footer1"/>
    <w:rsid w:val="00A96DDC"/>
    <w:rPr>
      <w:rFonts w:ascii="Arial" w:eastAsia="Times New Roman" w:hAnsi="Arial" w:cs="Arial"/>
      <w:color w:val="000000"/>
      <w:sz w:val="16"/>
      <w:szCs w:val="14"/>
      <w:lang w:val="en-GB" w:eastAsia="de-DE"/>
    </w:rPr>
  </w:style>
  <w:style w:type="table" w:customStyle="1" w:styleId="Tabellenraster1">
    <w:name w:val="Tabellenraster1"/>
    <w:basedOn w:val="TableNormal"/>
    <w:next w:val="TableGrid"/>
    <w:rsid w:val="00A96DDC"/>
    <w:pPr>
      <w:spacing w:after="0" w:line="240" w:lineRule="auto"/>
    </w:pPr>
    <w:rPr>
      <w:rFonts w:ascii="CG Times (W1)" w:hAnsi="CG Times (W1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A1C"/>
    <w:rPr>
      <w:color w:val="808080"/>
    </w:rPr>
  </w:style>
  <w:style w:type="character" w:styleId="Strong">
    <w:name w:val="Strong"/>
    <w:uiPriority w:val="22"/>
    <w:rsid w:val="005B4A1C"/>
    <w:rPr>
      <w:rFonts w:cs="Arial"/>
      <w:color w:val="000000"/>
      <w:sz w:val="16"/>
      <w:szCs w:val="14"/>
      <w:lang w:val="en-GB"/>
    </w:rPr>
  </w:style>
  <w:style w:type="paragraph" w:customStyle="1" w:styleId="Footerdata">
    <w:name w:val="Footer_data"/>
    <w:basedOn w:val="Normal"/>
    <w:qFormat/>
    <w:rsid w:val="005B4A1C"/>
    <w:pPr>
      <w:framePr w:hSpace="144" w:wrap="around" w:vAnchor="page" w:hAnchor="page" w:x="9289" w:y="6553"/>
      <w:spacing w:after="200" w:line="20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0B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B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0B1"/>
    <w:rPr>
      <w:rFonts w:eastAsiaTheme="majorEastAsia" w:cstheme="majorBidi"/>
      <w:color w:val="0F4761" w:themeColor="accent1" w:themeShade="BF"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0B1"/>
    <w:rPr>
      <w:rFonts w:eastAsiaTheme="majorEastAsia" w:cstheme="majorBidi"/>
      <w:i/>
      <w:iCs/>
      <w:color w:val="0F4761" w:themeColor="accent1" w:themeShade="BF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0B1"/>
    <w:rPr>
      <w:rFonts w:eastAsiaTheme="majorEastAsia" w:cstheme="majorBidi"/>
      <w:color w:val="0F4761" w:themeColor="accent1" w:themeShade="BF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0B1"/>
    <w:rPr>
      <w:rFonts w:eastAsiaTheme="majorEastAsia" w:cstheme="majorBidi"/>
      <w:i/>
      <w:iCs/>
      <w:color w:val="595959" w:themeColor="text1" w:themeTint="A6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0B1"/>
    <w:rPr>
      <w:rFonts w:eastAsiaTheme="majorEastAsia" w:cstheme="majorBidi"/>
      <w:color w:val="595959" w:themeColor="text1" w:themeTint="A6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0B1"/>
    <w:rPr>
      <w:rFonts w:eastAsiaTheme="majorEastAsia" w:cstheme="majorBidi"/>
      <w:i/>
      <w:iCs/>
      <w:color w:val="272727" w:themeColor="text1" w:themeTint="D8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0B1"/>
    <w:rPr>
      <w:rFonts w:eastAsiaTheme="majorEastAsia" w:cstheme="majorBidi"/>
      <w:color w:val="272727" w:themeColor="text1" w:themeTint="D8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012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B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B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0B1"/>
    <w:rPr>
      <w:rFonts w:eastAsiaTheme="majorEastAsia" w:cstheme="majorBidi"/>
      <w:color w:val="595959" w:themeColor="text1" w:themeTint="A6"/>
      <w:spacing w:val="15"/>
      <w:sz w:val="28"/>
      <w:szCs w:val="28"/>
      <w:lang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120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0B1"/>
    <w:rPr>
      <w:rFonts w:ascii="Arial" w:hAnsi="Arial" w:cs="Times New Roman"/>
      <w:i/>
      <w:iCs/>
      <w:color w:val="404040" w:themeColor="text1" w:themeTint="BF"/>
      <w:lang w:eastAsia="de-DE"/>
    </w:rPr>
  </w:style>
  <w:style w:type="paragraph" w:styleId="ListParagraph">
    <w:name w:val="List Paragraph"/>
    <w:basedOn w:val="Normal"/>
    <w:uiPriority w:val="34"/>
    <w:qFormat/>
    <w:rsid w:val="000120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0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0B1"/>
    <w:rPr>
      <w:rFonts w:ascii="Arial" w:hAnsi="Arial" w:cs="Times New Roman"/>
      <w:i/>
      <w:iCs/>
      <w:color w:val="0F4761" w:themeColor="accent1" w:themeShade="BF"/>
      <w:lang w:eastAsia="de-DE"/>
    </w:rPr>
  </w:style>
  <w:style w:type="character" w:styleId="IntenseReference">
    <w:name w:val="Intense Reference"/>
    <w:basedOn w:val="DefaultParagraphFont"/>
    <w:uiPriority w:val="32"/>
    <w:qFormat/>
    <w:rsid w:val="000120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20B1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n-SE" w:eastAsia="en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sTemplateContainer xmlns="http://www.made-in-office.com/empower/docs/template/v1">
  <DocsTextTemplateDictionary/>
  <DocsImageTemplateDictionary/>
  <ImageElements/>
  <TextBlockElements/>
  <PlaceholderHiddenState>
    <HideablePlaceholderGuids/>
  </PlaceholderHiddenState>
</DocsTemplateContainer>
</file>

<file path=customXml/item2.xml><?xml version="1.0" encoding="utf-8"?>
<ElementMetadata xmlns="http://www.made-in-office.com/empower/docs/element/v1">
  <BinaryId>2f065513-5fc4-46a9-b091-0235cc0df7da</BinaryId>
  <ElementId>dabe449b-d1ef-4767-962d-b5711303d1ce</ElementId>
</ElementMetadata>
</file>

<file path=customXml/itemProps1.xml><?xml version="1.0" encoding="utf-8"?>
<ds:datastoreItem xmlns:ds="http://schemas.openxmlformats.org/officeDocument/2006/customXml" ds:itemID="{433A7B3A-E895-4B67-B462-E1F6C8B62427}">
  <ds:schemaRefs>
    <ds:schemaRef ds:uri="http://www.made-in-office.com/empower/docs/template/v1"/>
  </ds:schemaRefs>
</ds:datastoreItem>
</file>

<file path=customXml/itemProps2.xml><?xml version="1.0" encoding="utf-8"?>
<ds:datastoreItem xmlns:ds="http://schemas.openxmlformats.org/officeDocument/2006/customXml" ds:itemID="{76E71C68-2238-4012-A0CD-0198BA193E98}">
  <ds:schemaRefs>
    <ds:schemaRef ds:uri="http://www.made-in-office.com/empower/docs/element/v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Josephine Muhrbeck</dc:creator>
  <cp:keywords/>
  <dc:description/>
  <cp:lastModifiedBy>Josephine Muhrbeck</cp:lastModifiedBy>
  <cp:revision>1</cp:revision>
  <dcterms:created xsi:type="dcterms:W3CDTF">2024-03-13T09:04:00Z</dcterms:created>
  <dcterms:modified xsi:type="dcterms:W3CDTF">2024-03-13T09:05:00Z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2024-03-13T09:04:47Z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94e86afc-f7e5-4f35-983f-846e1557b570</vt:lpwstr>
  </property>
  <property fmtid="{D5CDD505-2E9C-101B-9397-08002B2CF9AE}" pid="9" name="MSIP_Label_7f850223-87a8-40c3-9eb2-432606efca2a_ContentBits">
    <vt:lpwstr>0</vt:lpwstr>
  </property>
</Properties>
</file>