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E350" w14:textId="47748FDA" w:rsidR="003A02F5" w:rsidRDefault="003A02F5">
      <w:r>
        <w:t>Speakers ST utb AI</w:t>
      </w:r>
    </w:p>
    <w:p w14:paraId="695A3A83" w14:textId="45839958" w:rsidR="003A02F5" w:rsidRDefault="003A02F5"/>
    <w:p w14:paraId="3AEC4771" w14:textId="6EF42B97" w:rsidR="003A02F5" w:rsidRDefault="003A02F5" w:rsidP="003A02F5">
      <w:r w:rsidRPr="003A02F5">
        <w:rPr>
          <w:b/>
          <w:bCs/>
        </w:rPr>
        <w:t>Johan Hartman</w:t>
      </w:r>
      <w:r w:rsidR="003A74D1">
        <w:t xml:space="preserve">, </w:t>
      </w:r>
      <w:r>
        <w:t xml:space="preserve">professor i tumörpatologi vid Karolinska Institutet och patolog på Karolinska Universitetssjukhuset. </w:t>
      </w:r>
    </w:p>
    <w:p w14:paraId="0B801BF2" w14:textId="27B91F28" w:rsidR="003A02F5" w:rsidRPr="003A02F5" w:rsidRDefault="003A02F5" w:rsidP="003A02F5">
      <w:pPr>
        <w:rPr>
          <w:rFonts w:cstheme="minorHAnsi"/>
        </w:rPr>
      </w:pPr>
      <w:r w:rsidRPr="003A02F5">
        <w:rPr>
          <w:rFonts w:cstheme="minorHAnsi"/>
          <w:b/>
          <w:bCs/>
        </w:rPr>
        <w:t>Magnus Boman</w:t>
      </w:r>
      <w:r w:rsidR="003A74D1">
        <w:rPr>
          <w:rFonts w:cstheme="minorHAnsi"/>
        </w:rPr>
        <w:t xml:space="preserve">, </w:t>
      </w:r>
      <w:r w:rsidRPr="003A02F5">
        <w:rPr>
          <w:rFonts w:cstheme="minorHAnsi"/>
        </w:rPr>
        <w:t xml:space="preserve">professor på KTH i Intelligenta Programvarutjänster. </w:t>
      </w:r>
      <w:r w:rsidR="003A74D1">
        <w:rPr>
          <w:rFonts w:cstheme="minorHAnsi"/>
        </w:rPr>
        <w:t>A</w:t>
      </w:r>
      <w:r w:rsidRPr="003A02F5">
        <w:rPr>
          <w:rFonts w:cstheme="minorHAnsi"/>
        </w:rPr>
        <w:t xml:space="preserve">rbetar med AI </w:t>
      </w:r>
      <w:r w:rsidR="000B719A">
        <w:rPr>
          <w:rFonts w:cstheme="minorHAnsi"/>
        </w:rPr>
        <w:t xml:space="preserve">(artificiell Intelligens) </w:t>
      </w:r>
      <w:r w:rsidRPr="003A02F5">
        <w:rPr>
          <w:rFonts w:cstheme="minorHAnsi"/>
        </w:rPr>
        <w:t xml:space="preserve">åt Rektor på Karolinska Institutet och engagerad i införandet av precisionsmedicin på Karolinska Universitetssjukhuset. </w:t>
      </w:r>
    </w:p>
    <w:p w14:paraId="776CD1BB" w14:textId="12E6AD68" w:rsidR="00E31414" w:rsidRDefault="00C52089" w:rsidP="00C52089">
      <w:pPr>
        <w:rPr>
          <w:rFonts w:eastAsia="Yu Gothic Medium" w:cstheme="minorHAnsi"/>
        </w:rPr>
      </w:pPr>
      <w:r w:rsidRPr="00C52089">
        <w:rPr>
          <w:rFonts w:eastAsia="Yu Gothic Medium" w:cstheme="minorHAnsi"/>
          <w:b/>
          <w:bCs/>
        </w:rPr>
        <w:t>Fredrik Strand</w:t>
      </w:r>
      <w:r w:rsidR="00C551A2">
        <w:rPr>
          <w:rFonts w:eastAsia="Yu Gothic Medium" w:cstheme="minorHAnsi"/>
        </w:rPr>
        <w:t xml:space="preserve">, </w:t>
      </w:r>
      <w:r w:rsidRPr="00C52089">
        <w:rPr>
          <w:rFonts w:eastAsia="Yu Gothic Medium" w:cstheme="minorHAnsi"/>
        </w:rPr>
        <w:t>docent på K</w:t>
      </w:r>
      <w:r w:rsidR="00187CE6">
        <w:rPr>
          <w:rFonts w:eastAsia="Yu Gothic Medium" w:cstheme="minorHAnsi"/>
        </w:rPr>
        <w:t>arolinska Institutet</w:t>
      </w:r>
      <w:r w:rsidRPr="00C52089">
        <w:rPr>
          <w:rFonts w:eastAsia="Yu Gothic Medium" w:cstheme="minorHAnsi"/>
        </w:rPr>
        <w:t xml:space="preserve"> och röntgenläkare på Karolinska Universitetssjukhuset. </w:t>
      </w:r>
    </w:p>
    <w:p w14:paraId="19A01735" w14:textId="5BB371CD" w:rsidR="00E31414" w:rsidRDefault="00E31414" w:rsidP="00C52089">
      <w:pPr>
        <w:rPr>
          <w:rFonts w:cstheme="minorHAnsi"/>
          <w:color w:val="000000"/>
        </w:rPr>
      </w:pPr>
      <w:r>
        <w:rPr>
          <w:rFonts w:eastAsia="Yu Gothic Medium" w:cstheme="minorHAnsi"/>
          <w:b/>
          <w:bCs/>
        </w:rPr>
        <w:t xml:space="preserve">Mattias </w:t>
      </w:r>
      <w:r w:rsidRPr="000B719A">
        <w:rPr>
          <w:rFonts w:eastAsia="Yu Gothic Medium" w:cstheme="minorHAnsi"/>
          <w:b/>
          <w:bCs/>
        </w:rPr>
        <w:t>Rantalainen</w:t>
      </w:r>
      <w:r w:rsidR="000B719A">
        <w:rPr>
          <w:rFonts w:eastAsia="Yu Gothic Medium" w:cstheme="minorHAnsi"/>
        </w:rPr>
        <w:t xml:space="preserve">, </w:t>
      </w:r>
      <w:r w:rsidR="00187CE6" w:rsidRPr="000B719A">
        <w:rPr>
          <w:rFonts w:eastAsia="Yu Gothic Medium" w:cstheme="minorHAnsi"/>
        </w:rPr>
        <w:t>docent</w:t>
      </w:r>
      <w:r w:rsidR="004E2AD9" w:rsidRPr="00591677">
        <w:rPr>
          <w:rStyle w:val="rynqvb"/>
          <w:rFonts w:cstheme="minorHAnsi"/>
          <w:color w:val="000000"/>
        </w:rPr>
        <w:t xml:space="preserve"> vid institutionen för medicinsk epidemiologi och biostatistik vid Karolinska Institutet i Sverige.</w:t>
      </w:r>
      <w:r w:rsidR="004E2AD9" w:rsidRPr="00591677">
        <w:rPr>
          <w:rFonts w:cstheme="minorHAnsi"/>
          <w:color w:val="000000"/>
        </w:rPr>
        <w:t xml:space="preserve"> </w:t>
      </w:r>
    </w:p>
    <w:p w14:paraId="4FF4CD01" w14:textId="42C9B68F" w:rsidR="002C6C91" w:rsidRPr="00414246" w:rsidRDefault="006A4C51" w:rsidP="002C6C91">
      <w:r>
        <w:rPr>
          <w:rFonts w:cstheme="minorHAnsi"/>
          <w:b/>
          <w:bCs/>
          <w:color w:val="000000"/>
        </w:rPr>
        <w:t>Ida Häggström</w:t>
      </w:r>
      <w:r w:rsidR="007E5184">
        <w:rPr>
          <w:rFonts w:cstheme="minorHAnsi"/>
          <w:color w:val="000000"/>
        </w:rPr>
        <w:t xml:space="preserve">, docent </w:t>
      </w:r>
      <w:r w:rsidR="00FC4238">
        <w:rPr>
          <w:rFonts w:cstheme="minorHAnsi"/>
          <w:color w:val="000000"/>
        </w:rPr>
        <w:t>vid Chalmers Tekniska Högskola</w:t>
      </w:r>
      <w:r w:rsidR="00F937C1">
        <w:rPr>
          <w:rFonts w:cstheme="minorHAnsi"/>
          <w:color w:val="000000"/>
        </w:rPr>
        <w:t>, Sahlgrenska Akademien och Sahlgrenska Universitetssjukhuset</w:t>
      </w:r>
      <w:r w:rsidR="00F82328">
        <w:rPr>
          <w:rFonts w:cstheme="minorHAnsi"/>
          <w:color w:val="000000"/>
        </w:rPr>
        <w:t>. Driver forskning inom medicinsk bildanalys.</w:t>
      </w:r>
      <w:r w:rsidR="002C6C91">
        <w:t xml:space="preserve"> </w:t>
      </w:r>
    </w:p>
    <w:p w14:paraId="15AA5BC2" w14:textId="77777777" w:rsidR="000270B8" w:rsidRPr="000270B8" w:rsidRDefault="000B719A" w:rsidP="000270B8">
      <w:pPr>
        <w:pStyle w:val="Pa3"/>
        <w:rPr>
          <w:rFonts w:asciiTheme="minorHAnsi" w:hAnsiTheme="minorHAnsi" w:cstheme="minorHAnsi"/>
          <w:color w:val="000000"/>
          <w:sz w:val="22"/>
          <w:szCs w:val="22"/>
        </w:rPr>
      </w:pPr>
      <w:r w:rsidRPr="000270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Sophia Zackrisson</w:t>
      </w:r>
      <w:r w:rsidRPr="000270B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270B8" w:rsidRPr="000270B8">
        <w:rPr>
          <w:rStyle w:val="A7"/>
          <w:rFonts w:asciiTheme="minorHAnsi" w:hAnsiTheme="minorHAnsi" w:cstheme="minorHAnsi"/>
          <w:sz w:val="22"/>
          <w:szCs w:val="22"/>
        </w:rPr>
        <w:t>Professor i radiologi. Överläkare, Institutionen för translationell medicin, diagnostisk radiologi, Lunds universitet.</w:t>
      </w:r>
    </w:p>
    <w:p w14:paraId="4F6D553A" w14:textId="77777777" w:rsidR="002C6C91" w:rsidRDefault="000270B8" w:rsidP="002C6C91">
      <w:pPr>
        <w:rPr>
          <w:rFonts w:cstheme="minorHAnsi"/>
          <w:color w:val="000000"/>
        </w:rPr>
      </w:pPr>
      <w:r w:rsidRPr="000270B8">
        <w:rPr>
          <w:rStyle w:val="A7"/>
          <w:rFonts w:cstheme="minorHAnsi"/>
          <w:sz w:val="22"/>
          <w:szCs w:val="22"/>
        </w:rPr>
        <w:t>Bild- och funktion, Skånes universitetssjukhus, Malmö.</w:t>
      </w:r>
    </w:p>
    <w:p w14:paraId="306B84A3" w14:textId="77777777" w:rsidR="002C6C91" w:rsidRPr="00414246" w:rsidRDefault="002C6C91" w:rsidP="002C6C91">
      <w:r w:rsidRPr="002C6C91">
        <w:rPr>
          <w:b/>
          <w:bCs/>
        </w:rPr>
        <w:t>Thomas Wahlgren</w:t>
      </w:r>
      <w:r>
        <w:t xml:space="preserve">, MD,PhD,  Medicinsk Direktör Pfizer Onkologi, Vetenskapsvägen 10, Sollentuna. </w:t>
      </w:r>
    </w:p>
    <w:p w14:paraId="385CE76B" w14:textId="27CC30A4" w:rsidR="002C6C91" w:rsidRDefault="002C6C91" w:rsidP="002C6C91">
      <w:pPr>
        <w:pStyle w:val="Pa3"/>
        <w:rPr>
          <w:rStyle w:val="A7"/>
          <w:rFonts w:asciiTheme="minorHAnsi" w:hAnsiTheme="minorHAnsi" w:cstheme="minorHAnsi"/>
          <w:sz w:val="16"/>
          <w:szCs w:val="16"/>
        </w:rPr>
      </w:pPr>
    </w:p>
    <w:p w14:paraId="42FBDACB" w14:textId="530564A1" w:rsidR="006A4C51" w:rsidRDefault="006A4C51" w:rsidP="006A4C51"/>
    <w:p w14:paraId="10F247E3" w14:textId="10EC7E3C" w:rsidR="006A4C51" w:rsidRPr="006A4C51" w:rsidRDefault="006A4C51" w:rsidP="006A4C51"/>
    <w:p w14:paraId="37ECD7F4" w14:textId="0A82CB26" w:rsidR="000B719A" w:rsidRDefault="000B719A" w:rsidP="000270B8">
      <w:pPr>
        <w:rPr>
          <w:rStyle w:val="A4"/>
        </w:rPr>
      </w:pPr>
    </w:p>
    <w:p w14:paraId="56B82A80" w14:textId="71005FE0" w:rsidR="000270B8" w:rsidRDefault="000270B8" w:rsidP="000270B8">
      <w:pPr>
        <w:rPr>
          <w:rStyle w:val="A4"/>
        </w:rPr>
      </w:pPr>
    </w:p>
    <w:p w14:paraId="3C32F8E2" w14:textId="77777777" w:rsidR="000270B8" w:rsidRPr="00A34DF3" w:rsidRDefault="000270B8" w:rsidP="000270B8">
      <w:pPr>
        <w:rPr>
          <w:rFonts w:eastAsia="Yu Gothic Medium" w:cstheme="minorHAnsi"/>
          <w:b/>
          <w:bCs/>
          <w:color w:val="000000"/>
        </w:rPr>
      </w:pPr>
    </w:p>
    <w:p w14:paraId="649E9211" w14:textId="77777777" w:rsidR="003A02F5" w:rsidRDefault="003A02F5"/>
    <w:sectPr w:rsidR="003A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8000029" w:usb3="00000000" w:csb0="0000019F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F5"/>
    <w:rsid w:val="000270B8"/>
    <w:rsid w:val="000B719A"/>
    <w:rsid w:val="000C5E21"/>
    <w:rsid w:val="001705A7"/>
    <w:rsid w:val="00187CE6"/>
    <w:rsid w:val="002C6C91"/>
    <w:rsid w:val="003A02F5"/>
    <w:rsid w:val="003A74D1"/>
    <w:rsid w:val="00414246"/>
    <w:rsid w:val="004905BB"/>
    <w:rsid w:val="004D6D7A"/>
    <w:rsid w:val="004E2AD9"/>
    <w:rsid w:val="00507B18"/>
    <w:rsid w:val="00591677"/>
    <w:rsid w:val="0059198C"/>
    <w:rsid w:val="005F4EF7"/>
    <w:rsid w:val="00695711"/>
    <w:rsid w:val="006A4C51"/>
    <w:rsid w:val="00753D50"/>
    <w:rsid w:val="007759EE"/>
    <w:rsid w:val="007E5184"/>
    <w:rsid w:val="00997142"/>
    <w:rsid w:val="00A34DF3"/>
    <w:rsid w:val="00AA6F4E"/>
    <w:rsid w:val="00B85229"/>
    <w:rsid w:val="00C340D8"/>
    <w:rsid w:val="00C52089"/>
    <w:rsid w:val="00C551A2"/>
    <w:rsid w:val="00C916ED"/>
    <w:rsid w:val="00E31414"/>
    <w:rsid w:val="00E336F4"/>
    <w:rsid w:val="00EC3FB6"/>
    <w:rsid w:val="00EF1C2A"/>
    <w:rsid w:val="00F82328"/>
    <w:rsid w:val="00F937C1"/>
    <w:rsid w:val="00FC4238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8AC9"/>
  <w15:chartTrackingRefBased/>
  <w15:docId w15:val="{4DD16E05-A60B-41A0-B7D0-55E612F2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4E2AD9"/>
  </w:style>
  <w:style w:type="paragraph" w:customStyle="1" w:styleId="Pa3">
    <w:name w:val="Pa3"/>
    <w:basedOn w:val="Normal"/>
    <w:next w:val="Normal"/>
    <w:uiPriority w:val="99"/>
    <w:rsid w:val="000270B8"/>
    <w:pPr>
      <w:autoSpaceDE w:val="0"/>
      <w:autoSpaceDN w:val="0"/>
      <w:adjustRightInd w:val="0"/>
      <w:spacing w:after="0" w:line="241" w:lineRule="atLeast"/>
    </w:pPr>
    <w:rPr>
      <w:rFonts w:ascii="Noto Sans" w:hAnsi="Noto Sans" w:cs="Times New Roman"/>
      <w:sz w:val="24"/>
      <w:szCs w:val="24"/>
    </w:rPr>
  </w:style>
  <w:style w:type="character" w:customStyle="1" w:styleId="A7">
    <w:name w:val="A7"/>
    <w:uiPriority w:val="99"/>
    <w:rsid w:val="000270B8"/>
    <w:rPr>
      <w:rFonts w:cs="Noto Sans"/>
      <w:color w:val="000000"/>
      <w:sz w:val="18"/>
      <w:szCs w:val="18"/>
    </w:rPr>
  </w:style>
  <w:style w:type="character" w:customStyle="1" w:styleId="A4">
    <w:name w:val="A4"/>
    <w:uiPriority w:val="99"/>
    <w:rsid w:val="000270B8"/>
    <w:rPr>
      <w:rFonts w:ascii="Noto Sans Light" w:hAnsi="Noto Sans Light" w:cs="Noto Sans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886</Characters>
  <Application>Microsoft Office Word</Application>
  <DocSecurity>4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ALMTOFT, MARIA</dc:creator>
  <cp:keywords/>
  <dc:description/>
  <cp:lastModifiedBy>ALMTOFT, MARIA</cp:lastModifiedBy>
  <cp:revision>2</cp:revision>
  <dcterms:created xsi:type="dcterms:W3CDTF">2023-01-10T06:09:00Z</dcterms:created>
  <dcterms:modified xsi:type="dcterms:W3CDTF">2023-01-10T06:09:00Z</dcterms:modified>
</cp:coreProperties>
</file>